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Ind w:w="534" w:type="dxa"/>
        <w:tblLook w:val="04A0" w:firstRow="1" w:lastRow="0" w:firstColumn="1" w:lastColumn="0" w:noHBand="0" w:noVBand="1"/>
      </w:tblPr>
      <w:tblGrid>
        <w:gridCol w:w="1822"/>
        <w:gridCol w:w="6706"/>
      </w:tblGrid>
      <w:tr w:rsidR="00092487" w:rsidRPr="00092487" w:rsidTr="00D541DB">
        <w:trPr>
          <w:trHeight w:val="510"/>
        </w:trPr>
        <w:tc>
          <w:tcPr>
            <w:tcW w:w="1842" w:type="dxa"/>
            <w:vMerge w:val="restart"/>
            <w:vAlign w:val="center"/>
          </w:tcPr>
          <w:p w:rsidR="00092487" w:rsidRPr="00092487" w:rsidRDefault="00041FA1" w:rsidP="00092487">
            <w:pPr>
              <w:spacing w:line="276" w:lineRule="auto"/>
              <w:ind w:right="-141"/>
              <w:jc w:val="center"/>
              <w:rPr>
                <w:rFonts w:ascii="Calibri" w:eastAsia="Calibri" w:hAnsi="Calibri" w:cs="Arial"/>
                <w:b/>
                <w:bCs/>
              </w:rPr>
            </w:pPr>
            <w:r>
              <w:rPr>
                <w:rFonts w:ascii="Calibri" w:eastAsia="Calibri" w:hAnsi="Calibri" w:cs="Arial"/>
                <w:b/>
                <w:bCs/>
              </w:rPr>
              <w:t>MODELE N° 2</w:t>
            </w:r>
            <w:bookmarkStart w:id="0" w:name="_GoBack"/>
            <w:bookmarkEnd w:id="0"/>
          </w:p>
        </w:tc>
        <w:tc>
          <w:tcPr>
            <w:tcW w:w="6836" w:type="dxa"/>
            <w:vAlign w:val="center"/>
          </w:tcPr>
          <w:p w:rsidR="00092487" w:rsidRPr="00092487" w:rsidRDefault="00092487" w:rsidP="00092487">
            <w:pPr>
              <w:spacing w:line="276" w:lineRule="auto"/>
              <w:ind w:right="-141"/>
              <w:jc w:val="center"/>
              <w:rPr>
                <w:rFonts w:ascii="Calibri" w:eastAsia="Calibri" w:hAnsi="Calibri" w:cs="Arial"/>
                <w:b/>
                <w:bCs/>
              </w:rPr>
            </w:pPr>
            <w:bookmarkStart w:id="1" w:name="_Toc371000594"/>
            <w:r w:rsidRPr="00092487">
              <w:rPr>
                <w:rFonts w:ascii="Calibri" w:eastAsia="Calibri" w:hAnsi="Calibri" w:cs="Arial"/>
                <w:b/>
                <w:bCs/>
              </w:rPr>
              <w:t>Modèle de délibérations concordantes pour une collectivité et un établissement public rattaché</w:t>
            </w:r>
            <w:bookmarkEnd w:id="1"/>
          </w:p>
        </w:tc>
      </w:tr>
      <w:tr w:rsidR="00092487" w:rsidRPr="00092487" w:rsidTr="00D541DB">
        <w:trPr>
          <w:trHeight w:val="435"/>
        </w:trPr>
        <w:tc>
          <w:tcPr>
            <w:tcW w:w="1842" w:type="dxa"/>
            <w:vMerge/>
          </w:tcPr>
          <w:p w:rsidR="00092487" w:rsidRPr="00092487" w:rsidRDefault="00092487" w:rsidP="00092487">
            <w:pPr>
              <w:ind w:right="-141"/>
              <w:rPr>
                <w:rFonts w:ascii="Calibri" w:eastAsia="Calibri" w:hAnsi="Calibri" w:cs="Arial"/>
                <w:b/>
                <w:bCs/>
              </w:rPr>
            </w:pPr>
          </w:p>
        </w:tc>
        <w:tc>
          <w:tcPr>
            <w:tcW w:w="6836" w:type="dxa"/>
            <w:vAlign w:val="center"/>
          </w:tcPr>
          <w:p w:rsidR="00092487" w:rsidRPr="00092487" w:rsidRDefault="00092487" w:rsidP="00922A7B">
            <w:pPr>
              <w:spacing w:line="276" w:lineRule="auto"/>
              <w:ind w:right="-141"/>
              <w:jc w:val="center"/>
              <w:rPr>
                <w:rFonts w:ascii="Calibri" w:eastAsia="Calibri" w:hAnsi="Calibri" w:cs="Arial"/>
                <w:b/>
                <w:bCs/>
              </w:rPr>
            </w:pPr>
            <w:r w:rsidRPr="00092487">
              <w:rPr>
                <w:rFonts w:ascii="Calibri" w:eastAsia="Calibri" w:hAnsi="Calibri" w:cs="Arial"/>
                <w:b/>
                <w:bCs/>
              </w:rPr>
              <w:t xml:space="preserve">A prendre par LA COLLECTIVITE dans les meilleurs délais et ce, avant </w:t>
            </w:r>
            <w:r w:rsidRPr="00B10497">
              <w:rPr>
                <w:rFonts w:ascii="Calibri" w:eastAsia="Calibri" w:hAnsi="Calibri" w:cs="Arial"/>
                <w:b/>
                <w:bCs/>
              </w:rPr>
              <w:t>le</w:t>
            </w:r>
            <w:r w:rsidR="00922A7B" w:rsidRPr="00B10497">
              <w:rPr>
                <w:rFonts w:ascii="Calibri" w:eastAsia="Calibri" w:hAnsi="Calibri" w:cs="Arial"/>
                <w:b/>
                <w:bCs/>
              </w:rPr>
              <w:t> 10 juin 2026</w:t>
            </w:r>
          </w:p>
        </w:tc>
      </w:tr>
    </w:tbl>
    <w:p w:rsidR="00092487" w:rsidRPr="00092487" w:rsidRDefault="00092487" w:rsidP="00092487">
      <w:pPr>
        <w:spacing w:after="0" w:line="276" w:lineRule="auto"/>
        <w:ind w:right="-141"/>
        <w:rPr>
          <w:rFonts w:ascii="Calibri" w:eastAsia="Calibri" w:hAnsi="Calibri" w:cs="Arial"/>
          <w:b/>
          <w:u w:val="single"/>
        </w:rPr>
      </w:pPr>
    </w:p>
    <w:p w:rsidR="00092487" w:rsidRPr="00092487" w:rsidRDefault="00092487" w:rsidP="00092487">
      <w:pPr>
        <w:tabs>
          <w:tab w:val="left" w:pos="180"/>
          <w:tab w:val="left" w:pos="720"/>
          <w:tab w:val="left" w:pos="1701"/>
          <w:tab w:val="left" w:pos="1985"/>
          <w:tab w:val="left" w:pos="7380"/>
          <w:tab w:val="left" w:pos="8460"/>
        </w:tabs>
        <w:spacing w:after="200" w:line="276" w:lineRule="auto"/>
        <w:jc w:val="center"/>
        <w:rPr>
          <w:rFonts w:ascii="Trebuchet MS" w:eastAsia="Calibri" w:hAnsi="Trebuchet MS" w:cs="Trebuchet MS"/>
          <w:color w:val="000000"/>
        </w:rPr>
      </w:pPr>
      <w:r w:rsidRPr="00092487">
        <w:rPr>
          <w:rFonts w:ascii="Trebuchet MS" w:eastAsia="Calibri" w:hAnsi="Trebuchet MS" w:cs="Trebuchet MS"/>
          <w:b/>
          <w:bCs/>
          <w:color w:val="000000"/>
        </w:rPr>
        <w:t>Délibération n°</w:t>
      </w:r>
      <w:proofErr w:type="gramStart"/>
      <w:r w:rsidRPr="00092487">
        <w:rPr>
          <w:rFonts w:ascii="Trebuchet MS" w:eastAsia="Calibri" w:hAnsi="Trebuchet MS" w:cs="Trebuchet MS"/>
          <w:b/>
          <w:bCs/>
          <w:color w:val="000000"/>
        </w:rPr>
        <w:t>…….</w:t>
      </w:r>
      <w:proofErr w:type="gramEnd"/>
      <w:r w:rsidRPr="00092487">
        <w:rPr>
          <w:rFonts w:ascii="Trebuchet MS" w:eastAsia="Calibri" w:hAnsi="Trebuchet MS" w:cs="Trebuchet MS"/>
          <w:b/>
          <w:bCs/>
          <w:color w:val="000000"/>
        </w:rPr>
        <w:t xml:space="preserve">. </w:t>
      </w:r>
      <w:proofErr w:type="gramStart"/>
      <w:r w:rsidRPr="00092487">
        <w:rPr>
          <w:rFonts w:ascii="Trebuchet MS" w:eastAsia="Calibri" w:hAnsi="Trebuchet MS" w:cs="Trebuchet MS"/>
          <w:b/>
          <w:bCs/>
          <w:color w:val="000000"/>
        </w:rPr>
        <w:t>du</w:t>
      </w:r>
      <w:proofErr w:type="gramEnd"/>
      <w:r w:rsidRPr="00092487">
        <w:rPr>
          <w:rFonts w:ascii="Trebuchet MS" w:eastAsia="Calibri" w:hAnsi="Trebuchet MS" w:cs="Trebuchet MS"/>
          <w:b/>
          <w:bCs/>
          <w:color w:val="000000"/>
        </w:rPr>
        <w:t xml:space="preserve"> Conseil Municipal du ……..……..</w:t>
      </w:r>
    </w:p>
    <w:p w:rsidR="00092487" w:rsidRPr="00092487" w:rsidRDefault="00092487" w:rsidP="00041FA1">
      <w:pPr>
        <w:autoSpaceDE w:val="0"/>
        <w:autoSpaceDN w:val="0"/>
        <w:adjustRightInd w:val="0"/>
        <w:spacing w:after="0" w:line="240" w:lineRule="auto"/>
        <w:jc w:val="both"/>
        <w:rPr>
          <w:rFonts w:ascii="Arial" w:eastAsia="Calibri" w:hAnsi="Arial" w:cs="Arial"/>
          <w:b/>
          <w:bCs/>
          <w:color w:val="000000"/>
          <w:sz w:val="20"/>
          <w:szCs w:val="20"/>
        </w:rPr>
      </w:pPr>
      <w:r w:rsidRPr="00092487">
        <w:rPr>
          <w:rFonts w:ascii="Arial" w:eastAsia="Calibri" w:hAnsi="Arial" w:cs="Arial"/>
          <w:b/>
          <w:bCs/>
          <w:color w:val="000000"/>
          <w:sz w:val="20"/>
          <w:szCs w:val="20"/>
        </w:rPr>
        <w:t xml:space="preserve">Objet : Création d’un Comité Social Territorial commun entre la collectivité et les établissements publics rattachés (CCAS et/ou Caisse des Écoles) </w:t>
      </w:r>
    </w:p>
    <w:p w:rsidR="00092487" w:rsidRPr="00092487" w:rsidRDefault="00092487" w:rsidP="00092487">
      <w:pPr>
        <w:autoSpaceDE w:val="0"/>
        <w:autoSpaceDN w:val="0"/>
        <w:adjustRightInd w:val="0"/>
        <w:spacing w:after="0" w:line="240" w:lineRule="auto"/>
        <w:rPr>
          <w:rFonts w:ascii="Trebuchet MS" w:eastAsia="Calibri" w:hAnsi="Trebuchet MS" w:cs="Trebuchet MS"/>
          <w:color w:val="000000"/>
          <w:sz w:val="20"/>
          <w:szCs w:val="20"/>
        </w:rPr>
      </w:pPr>
    </w:p>
    <w:p w:rsidR="00092487" w:rsidRPr="00092487" w:rsidRDefault="00092487" w:rsidP="00092487">
      <w:pPr>
        <w:autoSpaceDE w:val="0"/>
        <w:autoSpaceDN w:val="0"/>
        <w:adjustRightInd w:val="0"/>
        <w:spacing w:after="0" w:line="240" w:lineRule="auto"/>
        <w:jc w:val="both"/>
        <w:rPr>
          <w:rFonts w:ascii="Arial" w:eastAsia="Calibri" w:hAnsi="Arial" w:cs="Arial"/>
          <w:color w:val="000000"/>
          <w:sz w:val="20"/>
          <w:szCs w:val="20"/>
        </w:rPr>
      </w:pPr>
      <w:r w:rsidRPr="00092487">
        <w:rPr>
          <w:rFonts w:ascii="Arial" w:eastAsia="Calibri" w:hAnsi="Arial" w:cs="Arial"/>
          <w:color w:val="000000"/>
          <w:sz w:val="20"/>
          <w:szCs w:val="20"/>
        </w:rPr>
        <w:t xml:space="preserve">Le Maire précise aux membres du Conseil Municipal que les articles L. 251-5 à L. 251-10 Code Général de la Fonction Publique prévoient qu’un Comité Social Territorial est créé dans chaque collectivité ou établissement employant au moins cinquante agents ainsi qu’auprès de chaque centre de gestion pour les collectivités et établissements affiliés employant moins de cinquante agents ; </w:t>
      </w:r>
    </w:p>
    <w:p w:rsidR="00092487" w:rsidRPr="00092487" w:rsidRDefault="00092487" w:rsidP="00092487">
      <w:pPr>
        <w:autoSpaceDE w:val="0"/>
        <w:autoSpaceDN w:val="0"/>
        <w:adjustRightInd w:val="0"/>
        <w:spacing w:after="0" w:line="240" w:lineRule="auto"/>
        <w:jc w:val="both"/>
        <w:rPr>
          <w:rFonts w:ascii="Trebuchet MS" w:eastAsia="Calibri" w:hAnsi="Trebuchet MS" w:cs="Trebuchet MS"/>
          <w:color w:val="000000"/>
          <w:sz w:val="20"/>
          <w:szCs w:val="20"/>
        </w:rPr>
      </w:pPr>
    </w:p>
    <w:p w:rsidR="00092487" w:rsidRPr="00092487" w:rsidRDefault="00092487" w:rsidP="00092487">
      <w:pPr>
        <w:autoSpaceDE w:val="0"/>
        <w:autoSpaceDN w:val="0"/>
        <w:adjustRightInd w:val="0"/>
        <w:spacing w:after="0" w:line="240" w:lineRule="auto"/>
        <w:jc w:val="both"/>
        <w:rPr>
          <w:rFonts w:ascii="Arial" w:eastAsia="Calibri" w:hAnsi="Arial" w:cs="Arial"/>
          <w:color w:val="000000"/>
          <w:sz w:val="20"/>
          <w:szCs w:val="20"/>
        </w:rPr>
      </w:pPr>
      <w:r w:rsidRPr="00092487">
        <w:rPr>
          <w:rFonts w:ascii="Arial" w:eastAsia="Calibri" w:hAnsi="Arial" w:cs="Arial"/>
          <w:color w:val="000000"/>
          <w:sz w:val="20"/>
          <w:szCs w:val="20"/>
        </w:rPr>
        <w:t xml:space="preserve">Il peut être décidé, par délibérations concordantes des organes délibérants d’une collectivité territoriale et d’un ou plusieurs établissements publics rattachés à cette collectivité de créer un Comité Social Territorial commun compétent à l’égard des agents de la collectivité et </w:t>
      </w:r>
      <w:r w:rsidRPr="00092487">
        <w:rPr>
          <w:rFonts w:ascii="Arial" w:eastAsia="Calibri" w:hAnsi="Arial" w:cs="Arial"/>
          <w:i/>
          <w:iCs/>
          <w:color w:val="000000"/>
          <w:sz w:val="20"/>
          <w:szCs w:val="20"/>
        </w:rPr>
        <w:t xml:space="preserve">de l’établissement ou des établissements </w:t>
      </w:r>
      <w:r w:rsidRPr="00092487">
        <w:rPr>
          <w:rFonts w:ascii="Arial" w:eastAsia="Calibri" w:hAnsi="Arial" w:cs="Arial"/>
          <w:color w:val="000000"/>
          <w:sz w:val="20"/>
          <w:szCs w:val="20"/>
        </w:rPr>
        <w:t xml:space="preserve">à condition que l’effectif global concerné soit au moins égal à cinquante agents. </w:t>
      </w:r>
    </w:p>
    <w:p w:rsidR="00092487" w:rsidRPr="00092487" w:rsidRDefault="00092487" w:rsidP="00092487">
      <w:pPr>
        <w:autoSpaceDE w:val="0"/>
        <w:autoSpaceDN w:val="0"/>
        <w:adjustRightInd w:val="0"/>
        <w:spacing w:after="0" w:line="240" w:lineRule="auto"/>
        <w:jc w:val="both"/>
        <w:rPr>
          <w:rFonts w:ascii="Trebuchet MS" w:eastAsia="Calibri" w:hAnsi="Trebuchet MS" w:cs="Trebuchet MS"/>
          <w:color w:val="000000"/>
          <w:sz w:val="20"/>
          <w:szCs w:val="20"/>
        </w:rPr>
      </w:pPr>
    </w:p>
    <w:p w:rsidR="00092487" w:rsidRPr="00092487" w:rsidRDefault="00092487" w:rsidP="00092487">
      <w:pPr>
        <w:autoSpaceDE w:val="0"/>
        <w:autoSpaceDN w:val="0"/>
        <w:adjustRightInd w:val="0"/>
        <w:spacing w:after="0" w:line="240" w:lineRule="auto"/>
        <w:jc w:val="both"/>
        <w:rPr>
          <w:rFonts w:ascii="Arial" w:eastAsia="Calibri" w:hAnsi="Arial" w:cs="Arial"/>
          <w:color w:val="000000"/>
          <w:sz w:val="20"/>
          <w:szCs w:val="20"/>
        </w:rPr>
      </w:pPr>
      <w:r w:rsidRPr="00092487">
        <w:rPr>
          <w:rFonts w:ascii="Arial" w:eastAsia="Calibri" w:hAnsi="Arial" w:cs="Arial"/>
          <w:color w:val="000000"/>
          <w:sz w:val="20"/>
          <w:szCs w:val="20"/>
        </w:rPr>
        <w:t xml:space="preserve">Considérant l’intérêt de disposer d’un Comité Social Territorial commun compétent pour l’ensemble des agents de la collectivité, </w:t>
      </w:r>
      <w:r w:rsidRPr="00092487">
        <w:rPr>
          <w:rFonts w:ascii="Arial" w:eastAsia="Calibri" w:hAnsi="Arial" w:cs="Arial"/>
          <w:i/>
          <w:iCs/>
          <w:color w:val="000000"/>
          <w:sz w:val="20"/>
          <w:szCs w:val="20"/>
        </w:rPr>
        <w:t xml:space="preserve">du CCAS et/ou de la Caisse des Écoles </w:t>
      </w:r>
      <w:r w:rsidRPr="00092487">
        <w:rPr>
          <w:rFonts w:ascii="Arial" w:eastAsia="Calibri" w:hAnsi="Arial" w:cs="Arial"/>
          <w:color w:val="000000"/>
          <w:sz w:val="20"/>
          <w:szCs w:val="20"/>
        </w:rPr>
        <w:t xml:space="preserve">; </w:t>
      </w:r>
    </w:p>
    <w:p w:rsidR="00092487" w:rsidRPr="00092487" w:rsidRDefault="00092487" w:rsidP="00092487">
      <w:pPr>
        <w:autoSpaceDE w:val="0"/>
        <w:autoSpaceDN w:val="0"/>
        <w:adjustRightInd w:val="0"/>
        <w:spacing w:after="0" w:line="240" w:lineRule="auto"/>
        <w:jc w:val="both"/>
        <w:rPr>
          <w:rFonts w:ascii="Trebuchet MS" w:eastAsia="Calibri" w:hAnsi="Trebuchet MS" w:cs="Trebuchet MS"/>
          <w:color w:val="000000"/>
          <w:sz w:val="20"/>
          <w:szCs w:val="20"/>
        </w:rPr>
      </w:pPr>
    </w:p>
    <w:p w:rsidR="00092487" w:rsidRPr="00092487" w:rsidRDefault="00092487" w:rsidP="00092487">
      <w:pPr>
        <w:autoSpaceDE w:val="0"/>
        <w:autoSpaceDN w:val="0"/>
        <w:adjustRightInd w:val="0"/>
        <w:spacing w:after="0" w:line="240" w:lineRule="auto"/>
        <w:jc w:val="both"/>
        <w:rPr>
          <w:rFonts w:ascii="Trebuchet MS" w:eastAsia="Calibri" w:hAnsi="Trebuchet MS" w:cs="Trebuchet MS"/>
          <w:color w:val="000000"/>
          <w:sz w:val="20"/>
          <w:szCs w:val="20"/>
        </w:rPr>
      </w:pPr>
      <w:r w:rsidRPr="00092487">
        <w:rPr>
          <w:rFonts w:ascii="Arial" w:eastAsia="Calibri" w:hAnsi="Arial" w:cs="Arial"/>
          <w:color w:val="000000"/>
          <w:sz w:val="20"/>
          <w:szCs w:val="20"/>
        </w:rPr>
        <w:t>Considérant que les effectifs d’agents titulaires, stagiaires, contractuels de droit public, contractuels de droit privé au 1</w:t>
      </w:r>
      <w:r w:rsidRPr="00092487">
        <w:rPr>
          <w:rFonts w:ascii="Arial" w:eastAsia="Calibri" w:hAnsi="Arial" w:cs="Arial"/>
          <w:color w:val="000000"/>
          <w:sz w:val="13"/>
          <w:szCs w:val="13"/>
        </w:rPr>
        <w:t xml:space="preserve">er </w:t>
      </w:r>
      <w:r w:rsidRPr="00092487">
        <w:rPr>
          <w:rFonts w:ascii="Arial" w:eastAsia="Calibri" w:hAnsi="Arial" w:cs="Arial"/>
          <w:color w:val="000000"/>
          <w:sz w:val="20"/>
          <w:szCs w:val="20"/>
        </w:rPr>
        <w:t>janvier 202</w:t>
      </w:r>
      <w:r w:rsidR="00B10497">
        <w:rPr>
          <w:rFonts w:ascii="Arial" w:eastAsia="Calibri" w:hAnsi="Arial" w:cs="Arial"/>
          <w:color w:val="000000"/>
          <w:sz w:val="20"/>
          <w:szCs w:val="20"/>
        </w:rPr>
        <w:t>6</w:t>
      </w:r>
      <w:r w:rsidRPr="00092487">
        <w:rPr>
          <w:rFonts w:ascii="Arial" w:eastAsia="Calibri" w:hAnsi="Arial" w:cs="Arial"/>
          <w:color w:val="000000"/>
          <w:sz w:val="20"/>
          <w:szCs w:val="20"/>
        </w:rPr>
        <w:t xml:space="preserve"> : </w:t>
      </w:r>
    </w:p>
    <w:p w:rsidR="00092487" w:rsidRPr="00092487" w:rsidRDefault="00092487" w:rsidP="00092487">
      <w:pPr>
        <w:autoSpaceDE w:val="0"/>
        <w:autoSpaceDN w:val="0"/>
        <w:adjustRightInd w:val="0"/>
        <w:spacing w:after="12" w:line="240" w:lineRule="auto"/>
        <w:ind w:left="709"/>
        <w:jc w:val="both"/>
        <w:rPr>
          <w:rFonts w:ascii="Trebuchet MS" w:eastAsia="Calibri" w:hAnsi="Trebuchet MS" w:cs="Trebuchet MS"/>
          <w:color w:val="000000"/>
          <w:sz w:val="20"/>
          <w:szCs w:val="20"/>
        </w:rPr>
      </w:pPr>
      <w:r w:rsidRPr="00092487">
        <w:rPr>
          <w:rFonts w:ascii="Trebuchet MS" w:eastAsia="Calibri" w:hAnsi="Trebuchet MS" w:cs="Trebuchet MS"/>
          <w:color w:val="000000"/>
          <w:sz w:val="20"/>
          <w:szCs w:val="20"/>
        </w:rPr>
        <w:t xml:space="preserve">- </w:t>
      </w:r>
      <w:r w:rsidRPr="00092487">
        <w:rPr>
          <w:rFonts w:ascii="Arial" w:eastAsia="Calibri" w:hAnsi="Arial" w:cs="Arial"/>
          <w:i/>
          <w:iCs/>
          <w:color w:val="000000"/>
          <w:sz w:val="20"/>
          <w:szCs w:val="20"/>
        </w:rPr>
        <w:t xml:space="preserve">commune = (nombre) agents, </w:t>
      </w:r>
    </w:p>
    <w:p w:rsidR="00092487" w:rsidRPr="00092487" w:rsidRDefault="00092487" w:rsidP="00092487">
      <w:pPr>
        <w:autoSpaceDE w:val="0"/>
        <w:autoSpaceDN w:val="0"/>
        <w:adjustRightInd w:val="0"/>
        <w:spacing w:after="12" w:line="240" w:lineRule="auto"/>
        <w:ind w:left="709"/>
        <w:jc w:val="both"/>
        <w:rPr>
          <w:rFonts w:ascii="Trebuchet MS" w:eastAsia="Calibri" w:hAnsi="Trebuchet MS" w:cs="Trebuchet MS"/>
          <w:color w:val="000000"/>
          <w:sz w:val="20"/>
          <w:szCs w:val="20"/>
        </w:rPr>
      </w:pPr>
      <w:r w:rsidRPr="00092487">
        <w:rPr>
          <w:rFonts w:ascii="Trebuchet MS" w:eastAsia="Calibri" w:hAnsi="Trebuchet MS" w:cs="Trebuchet MS"/>
          <w:color w:val="000000"/>
          <w:sz w:val="20"/>
          <w:szCs w:val="20"/>
        </w:rPr>
        <w:t xml:space="preserve">- CCAS = (nombre) agents, </w:t>
      </w:r>
    </w:p>
    <w:p w:rsidR="00092487" w:rsidRPr="00092487" w:rsidRDefault="00092487" w:rsidP="00092487">
      <w:pPr>
        <w:autoSpaceDE w:val="0"/>
        <w:autoSpaceDN w:val="0"/>
        <w:adjustRightInd w:val="0"/>
        <w:spacing w:after="0" w:line="240" w:lineRule="auto"/>
        <w:ind w:left="709"/>
        <w:jc w:val="both"/>
        <w:rPr>
          <w:rFonts w:ascii="Trebuchet MS" w:eastAsia="Calibri" w:hAnsi="Trebuchet MS" w:cs="Trebuchet MS"/>
          <w:color w:val="000000"/>
          <w:sz w:val="20"/>
          <w:szCs w:val="20"/>
        </w:rPr>
      </w:pPr>
      <w:r w:rsidRPr="00092487">
        <w:rPr>
          <w:rFonts w:ascii="Trebuchet MS" w:eastAsia="Calibri" w:hAnsi="Trebuchet MS" w:cs="Trebuchet MS"/>
          <w:color w:val="000000"/>
          <w:sz w:val="20"/>
          <w:szCs w:val="20"/>
        </w:rPr>
        <w:t xml:space="preserve">- </w:t>
      </w:r>
      <w:r w:rsidRPr="00092487">
        <w:rPr>
          <w:rFonts w:ascii="Arial" w:eastAsia="Calibri" w:hAnsi="Arial" w:cs="Arial"/>
          <w:i/>
          <w:iCs/>
          <w:color w:val="000000"/>
          <w:sz w:val="20"/>
          <w:szCs w:val="20"/>
        </w:rPr>
        <w:t xml:space="preserve">Caisse des Écoles = (nombre) agents, </w:t>
      </w:r>
    </w:p>
    <w:p w:rsidR="00092487" w:rsidRPr="00092487" w:rsidRDefault="00092487" w:rsidP="00092487">
      <w:pPr>
        <w:autoSpaceDE w:val="0"/>
        <w:autoSpaceDN w:val="0"/>
        <w:adjustRightInd w:val="0"/>
        <w:spacing w:after="0" w:line="240" w:lineRule="auto"/>
        <w:jc w:val="both"/>
        <w:rPr>
          <w:rFonts w:ascii="Arial" w:eastAsia="Calibri" w:hAnsi="Arial" w:cs="Arial"/>
          <w:color w:val="000000"/>
          <w:sz w:val="20"/>
          <w:szCs w:val="20"/>
        </w:rPr>
      </w:pPr>
      <w:proofErr w:type="gramStart"/>
      <w:r w:rsidRPr="00092487">
        <w:rPr>
          <w:rFonts w:ascii="Arial" w:eastAsia="Calibri" w:hAnsi="Arial" w:cs="Arial"/>
          <w:color w:val="000000"/>
          <w:sz w:val="20"/>
          <w:szCs w:val="20"/>
        </w:rPr>
        <w:t>permettent</w:t>
      </w:r>
      <w:proofErr w:type="gramEnd"/>
      <w:r w:rsidRPr="00092487">
        <w:rPr>
          <w:rFonts w:ascii="Arial" w:eastAsia="Calibri" w:hAnsi="Arial" w:cs="Arial"/>
          <w:color w:val="000000"/>
          <w:sz w:val="20"/>
          <w:szCs w:val="20"/>
        </w:rPr>
        <w:t xml:space="preserve"> la création d’un Comité Social Territorial commun. </w:t>
      </w:r>
    </w:p>
    <w:p w:rsidR="00092487" w:rsidRPr="00092487" w:rsidRDefault="00092487" w:rsidP="00092487">
      <w:pPr>
        <w:autoSpaceDE w:val="0"/>
        <w:autoSpaceDN w:val="0"/>
        <w:adjustRightInd w:val="0"/>
        <w:spacing w:after="0" w:line="240" w:lineRule="auto"/>
        <w:jc w:val="both"/>
        <w:rPr>
          <w:rFonts w:ascii="Arial" w:eastAsia="Calibri" w:hAnsi="Arial" w:cs="Arial"/>
          <w:color w:val="000000"/>
          <w:sz w:val="20"/>
          <w:szCs w:val="20"/>
        </w:rPr>
      </w:pPr>
    </w:p>
    <w:p w:rsidR="00092487" w:rsidRPr="00092487" w:rsidRDefault="00092487" w:rsidP="00092487">
      <w:pPr>
        <w:autoSpaceDE w:val="0"/>
        <w:autoSpaceDN w:val="0"/>
        <w:adjustRightInd w:val="0"/>
        <w:spacing w:after="0" w:line="240" w:lineRule="auto"/>
        <w:jc w:val="both"/>
        <w:rPr>
          <w:rFonts w:ascii="Arial" w:eastAsia="Calibri" w:hAnsi="Arial" w:cs="Arial"/>
          <w:color w:val="000000"/>
          <w:sz w:val="20"/>
          <w:szCs w:val="20"/>
        </w:rPr>
      </w:pPr>
      <w:r w:rsidRPr="00092487">
        <w:rPr>
          <w:rFonts w:ascii="Arial" w:eastAsia="Calibri" w:hAnsi="Arial" w:cs="Arial"/>
          <w:color w:val="000000"/>
          <w:sz w:val="20"/>
          <w:szCs w:val="20"/>
        </w:rPr>
        <w:t xml:space="preserve">Le Maire propose la création d’un Comité Social Territorial commun compétent pour les agents de la collectivité, </w:t>
      </w:r>
      <w:r w:rsidRPr="00092487">
        <w:rPr>
          <w:rFonts w:ascii="Arial" w:eastAsia="Calibri" w:hAnsi="Arial" w:cs="Arial"/>
          <w:i/>
          <w:iCs/>
          <w:color w:val="000000"/>
          <w:sz w:val="20"/>
          <w:szCs w:val="20"/>
        </w:rPr>
        <w:t>du CCAS et/ou de la Caisse des Écoles</w:t>
      </w:r>
      <w:r w:rsidRPr="00092487">
        <w:rPr>
          <w:rFonts w:ascii="Arial" w:eastAsia="Calibri" w:hAnsi="Arial" w:cs="Arial"/>
          <w:color w:val="000000"/>
          <w:sz w:val="20"/>
          <w:szCs w:val="20"/>
        </w:rPr>
        <w:t xml:space="preserve">. </w:t>
      </w:r>
    </w:p>
    <w:p w:rsidR="00092487" w:rsidRPr="00092487" w:rsidRDefault="00092487" w:rsidP="00092487">
      <w:pPr>
        <w:autoSpaceDE w:val="0"/>
        <w:autoSpaceDN w:val="0"/>
        <w:adjustRightInd w:val="0"/>
        <w:spacing w:after="0" w:line="240" w:lineRule="auto"/>
        <w:jc w:val="both"/>
        <w:rPr>
          <w:rFonts w:ascii="Trebuchet MS" w:eastAsia="Calibri" w:hAnsi="Trebuchet MS" w:cs="Trebuchet MS"/>
          <w:color w:val="000000"/>
          <w:sz w:val="20"/>
          <w:szCs w:val="20"/>
        </w:rPr>
      </w:pPr>
    </w:p>
    <w:p w:rsidR="00092487" w:rsidRPr="00092487" w:rsidRDefault="00092487" w:rsidP="00092487">
      <w:pPr>
        <w:autoSpaceDE w:val="0"/>
        <w:autoSpaceDN w:val="0"/>
        <w:adjustRightInd w:val="0"/>
        <w:spacing w:after="0" w:line="240" w:lineRule="auto"/>
        <w:jc w:val="both"/>
        <w:rPr>
          <w:rFonts w:ascii="Arial" w:eastAsia="Calibri" w:hAnsi="Arial" w:cs="Arial"/>
          <w:color w:val="000000"/>
          <w:sz w:val="20"/>
          <w:szCs w:val="20"/>
        </w:rPr>
      </w:pPr>
      <w:r w:rsidRPr="00092487">
        <w:rPr>
          <w:rFonts w:ascii="Arial" w:eastAsia="Calibri" w:hAnsi="Arial" w:cs="Arial"/>
          <w:color w:val="000000"/>
          <w:sz w:val="20"/>
          <w:szCs w:val="20"/>
        </w:rPr>
        <w:t xml:space="preserve">Le Conseil Municipal, après avoir délibéré, décide la création d’un Comité Social Territorial commun compétent pour les agents de la collectivité, </w:t>
      </w:r>
      <w:r w:rsidRPr="00092487">
        <w:rPr>
          <w:rFonts w:ascii="Arial" w:eastAsia="Calibri" w:hAnsi="Arial" w:cs="Arial"/>
          <w:i/>
          <w:iCs/>
          <w:color w:val="000000"/>
          <w:sz w:val="20"/>
          <w:szCs w:val="20"/>
        </w:rPr>
        <w:t>du CCAS et/ou de la Caisse des Écoles</w:t>
      </w:r>
      <w:r w:rsidRPr="00092487">
        <w:rPr>
          <w:rFonts w:ascii="Arial" w:eastAsia="Calibri" w:hAnsi="Arial" w:cs="Arial"/>
          <w:color w:val="000000"/>
          <w:sz w:val="20"/>
          <w:szCs w:val="20"/>
        </w:rPr>
        <w:t xml:space="preserve">. </w:t>
      </w:r>
    </w:p>
    <w:p w:rsidR="00092487" w:rsidRPr="00092487" w:rsidRDefault="00092487" w:rsidP="00092487">
      <w:pPr>
        <w:autoSpaceDE w:val="0"/>
        <w:autoSpaceDN w:val="0"/>
        <w:adjustRightInd w:val="0"/>
        <w:spacing w:after="0" w:line="240" w:lineRule="auto"/>
        <w:jc w:val="both"/>
        <w:rPr>
          <w:rFonts w:ascii="Trebuchet MS" w:eastAsia="Calibri" w:hAnsi="Trebuchet MS" w:cs="Trebuchet MS"/>
          <w:color w:val="000000"/>
          <w:sz w:val="20"/>
          <w:szCs w:val="20"/>
        </w:rPr>
      </w:pPr>
    </w:p>
    <w:p w:rsidR="00092487" w:rsidRPr="00092487" w:rsidRDefault="00092487" w:rsidP="00092487">
      <w:pPr>
        <w:autoSpaceDE w:val="0"/>
        <w:autoSpaceDN w:val="0"/>
        <w:adjustRightInd w:val="0"/>
        <w:spacing w:after="0" w:line="240" w:lineRule="auto"/>
        <w:rPr>
          <w:rFonts w:ascii="Trebuchet MS" w:eastAsia="Calibri" w:hAnsi="Trebuchet MS" w:cs="Trebuchet MS"/>
          <w:color w:val="000000"/>
          <w:sz w:val="20"/>
          <w:szCs w:val="20"/>
        </w:rPr>
      </w:pPr>
      <w:r w:rsidRPr="00092487">
        <w:rPr>
          <w:rFonts w:ascii="Arial" w:eastAsia="Calibri" w:hAnsi="Arial" w:cs="Arial"/>
          <w:color w:val="000000"/>
          <w:sz w:val="20"/>
          <w:szCs w:val="20"/>
        </w:rPr>
        <w:t xml:space="preserve">Adoptée </w:t>
      </w:r>
      <w:r w:rsidRPr="00092487">
        <w:rPr>
          <w:rFonts w:ascii="Arial" w:eastAsia="Calibri" w:hAnsi="Arial" w:cs="Arial"/>
          <w:i/>
          <w:iCs/>
          <w:color w:val="000000"/>
          <w:sz w:val="20"/>
          <w:szCs w:val="20"/>
        </w:rPr>
        <w:t xml:space="preserve">à l’unanimité des membres présents, </w:t>
      </w:r>
    </w:p>
    <w:p w:rsidR="00092487" w:rsidRPr="00092487" w:rsidRDefault="00092487" w:rsidP="00092487">
      <w:pPr>
        <w:autoSpaceDE w:val="0"/>
        <w:autoSpaceDN w:val="0"/>
        <w:adjustRightInd w:val="0"/>
        <w:spacing w:after="0" w:line="240" w:lineRule="auto"/>
        <w:rPr>
          <w:rFonts w:ascii="Arial" w:eastAsia="Calibri" w:hAnsi="Arial" w:cs="Arial"/>
          <w:color w:val="000000"/>
          <w:sz w:val="20"/>
          <w:szCs w:val="20"/>
        </w:rPr>
      </w:pPr>
      <w:proofErr w:type="gramStart"/>
      <w:r w:rsidRPr="00092487">
        <w:rPr>
          <w:rFonts w:ascii="Arial" w:eastAsia="Calibri" w:hAnsi="Arial" w:cs="Arial"/>
          <w:i/>
          <w:iCs/>
          <w:color w:val="000000"/>
          <w:sz w:val="20"/>
          <w:szCs w:val="20"/>
        </w:rPr>
        <w:t>Ou</w:t>
      </w:r>
      <w:proofErr w:type="gramEnd"/>
      <w:r w:rsidRPr="00092487">
        <w:rPr>
          <w:rFonts w:ascii="Arial" w:eastAsia="Calibri" w:hAnsi="Arial" w:cs="Arial"/>
          <w:i/>
          <w:iCs/>
          <w:color w:val="000000"/>
          <w:sz w:val="20"/>
          <w:szCs w:val="20"/>
        </w:rPr>
        <w:t xml:space="preserve"> </w:t>
      </w:r>
    </w:p>
    <w:p w:rsidR="00092487" w:rsidRPr="00092487" w:rsidRDefault="00092487" w:rsidP="00092487">
      <w:pPr>
        <w:autoSpaceDE w:val="0"/>
        <w:autoSpaceDN w:val="0"/>
        <w:adjustRightInd w:val="0"/>
        <w:spacing w:after="12" w:line="240" w:lineRule="auto"/>
        <w:rPr>
          <w:rFonts w:ascii="Trebuchet MS" w:eastAsia="Calibri" w:hAnsi="Trebuchet MS" w:cs="Trebuchet MS"/>
          <w:color w:val="000000"/>
          <w:sz w:val="20"/>
          <w:szCs w:val="20"/>
        </w:rPr>
      </w:pPr>
      <w:r w:rsidRPr="00092487">
        <w:rPr>
          <w:rFonts w:ascii="Trebuchet MS" w:eastAsia="Calibri" w:hAnsi="Trebuchet MS" w:cs="Trebuchet MS"/>
          <w:color w:val="000000"/>
          <w:sz w:val="20"/>
          <w:szCs w:val="20"/>
        </w:rPr>
        <w:t xml:space="preserve">- à (nombre de voix) pour, </w:t>
      </w:r>
    </w:p>
    <w:p w:rsidR="00092487" w:rsidRPr="00092487" w:rsidRDefault="00092487" w:rsidP="00092487">
      <w:pPr>
        <w:autoSpaceDE w:val="0"/>
        <w:autoSpaceDN w:val="0"/>
        <w:adjustRightInd w:val="0"/>
        <w:spacing w:after="12" w:line="240" w:lineRule="auto"/>
        <w:rPr>
          <w:rFonts w:ascii="Trebuchet MS" w:eastAsia="Calibri" w:hAnsi="Trebuchet MS" w:cs="Trebuchet MS"/>
          <w:color w:val="000000"/>
          <w:sz w:val="20"/>
          <w:szCs w:val="20"/>
        </w:rPr>
      </w:pPr>
      <w:r w:rsidRPr="00092487">
        <w:rPr>
          <w:rFonts w:ascii="Trebuchet MS" w:eastAsia="Calibri" w:hAnsi="Trebuchet MS" w:cs="Trebuchet MS"/>
          <w:color w:val="000000"/>
          <w:sz w:val="20"/>
          <w:szCs w:val="20"/>
        </w:rPr>
        <w:t xml:space="preserve">- à (nombre de voix) contre, </w:t>
      </w:r>
    </w:p>
    <w:p w:rsidR="00092487" w:rsidRPr="00092487" w:rsidRDefault="00092487" w:rsidP="00092487">
      <w:pPr>
        <w:autoSpaceDE w:val="0"/>
        <w:autoSpaceDN w:val="0"/>
        <w:adjustRightInd w:val="0"/>
        <w:spacing w:after="0" w:line="240" w:lineRule="auto"/>
        <w:rPr>
          <w:rFonts w:ascii="Trebuchet MS" w:eastAsia="Calibri" w:hAnsi="Trebuchet MS" w:cs="Trebuchet MS"/>
          <w:color w:val="000000"/>
          <w:sz w:val="20"/>
          <w:szCs w:val="20"/>
        </w:rPr>
      </w:pPr>
      <w:r w:rsidRPr="00092487">
        <w:rPr>
          <w:rFonts w:ascii="Trebuchet MS" w:eastAsia="Calibri" w:hAnsi="Trebuchet MS" w:cs="Trebuchet MS"/>
          <w:color w:val="000000"/>
          <w:sz w:val="20"/>
          <w:szCs w:val="20"/>
        </w:rPr>
        <w:t xml:space="preserve">- à (nombre) abstention(s). </w:t>
      </w:r>
    </w:p>
    <w:p w:rsidR="00092487" w:rsidRPr="00092487" w:rsidRDefault="00092487" w:rsidP="00092487">
      <w:pPr>
        <w:autoSpaceDE w:val="0"/>
        <w:autoSpaceDN w:val="0"/>
        <w:adjustRightInd w:val="0"/>
        <w:spacing w:after="0" w:line="240" w:lineRule="auto"/>
        <w:rPr>
          <w:rFonts w:ascii="Trebuchet MS" w:eastAsia="Calibri" w:hAnsi="Trebuchet MS" w:cs="Trebuchet MS"/>
          <w:color w:val="000000"/>
          <w:sz w:val="20"/>
          <w:szCs w:val="20"/>
        </w:rPr>
      </w:pPr>
    </w:p>
    <w:p w:rsidR="00092487" w:rsidRPr="00092487" w:rsidRDefault="00092487" w:rsidP="00092487">
      <w:pPr>
        <w:autoSpaceDE w:val="0"/>
        <w:autoSpaceDN w:val="0"/>
        <w:adjustRightInd w:val="0"/>
        <w:spacing w:after="0" w:line="240" w:lineRule="auto"/>
        <w:ind w:left="6381"/>
        <w:rPr>
          <w:rFonts w:ascii="Trebuchet MS" w:eastAsia="Calibri" w:hAnsi="Trebuchet MS" w:cs="Trebuchet MS"/>
          <w:color w:val="000000"/>
          <w:sz w:val="20"/>
          <w:szCs w:val="20"/>
        </w:rPr>
      </w:pPr>
      <w:r w:rsidRPr="00092487">
        <w:rPr>
          <w:rFonts w:ascii="Trebuchet MS" w:eastAsia="Calibri" w:hAnsi="Trebuchet MS" w:cs="Trebuchet MS"/>
          <w:color w:val="000000"/>
          <w:sz w:val="20"/>
          <w:szCs w:val="20"/>
        </w:rPr>
        <w:t xml:space="preserve">Fait à ………………, le ……………… </w:t>
      </w:r>
    </w:p>
    <w:p w:rsidR="00092487" w:rsidRPr="00092487" w:rsidRDefault="00092487" w:rsidP="00092487">
      <w:pPr>
        <w:autoSpaceDE w:val="0"/>
        <w:autoSpaceDN w:val="0"/>
        <w:adjustRightInd w:val="0"/>
        <w:spacing w:after="0" w:line="240" w:lineRule="auto"/>
        <w:ind w:left="6381"/>
        <w:rPr>
          <w:rFonts w:ascii="Trebuchet MS" w:eastAsia="Calibri" w:hAnsi="Trebuchet MS" w:cs="Trebuchet MS"/>
          <w:color w:val="000000"/>
          <w:sz w:val="20"/>
          <w:szCs w:val="20"/>
        </w:rPr>
      </w:pPr>
      <w:r w:rsidRPr="00092487">
        <w:rPr>
          <w:rFonts w:ascii="Trebuchet MS" w:eastAsia="Calibri" w:hAnsi="Trebuchet MS" w:cs="Trebuchet MS"/>
          <w:color w:val="000000"/>
          <w:sz w:val="20"/>
          <w:szCs w:val="20"/>
        </w:rPr>
        <w:t xml:space="preserve">Le Maire </w:t>
      </w:r>
    </w:p>
    <w:p w:rsidR="00092487" w:rsidRPr="00092487" w:rsidRDefault="00092487" w:rsidP="00092487">
      <w:pPr>
        <w:tabs>
          <w:tab w:val="left" w:pos="180"/>
          <w:tab w:val="left" w:pos="720"/>
          <w:tab w:val="left" w:pos="1701"/>
          <w:tab w:val="left" w:pos="1985"/>
          <w:tab w:val="left" w:pos="7380"/>
          <w:tab w:val="left" w:pos="8460"/>
        </w:tabs>
        <w:spacing w:after="200" w:line="276" w:lineRule="auto"/>
        <w:ind w:left="6381"/>
        <w:jc w:val="both"/>
        <w:rPr>
          <w:rFonts w:ascii="Calibri" w:eastAsia="Calibri" w:hAnsi="Calibri" w:cs="Calibri"/>
          <w:sz w:val="18"/>
          <w:szCs w:val="20"/>
        </w:rPr>
      </w:pPr>
      <w:r w:rsidRPr="00092487">
        <w:rPr>
          <w:rFonts w:ascii="Trebuchet MS" w:eastAsia="Calibri" w:hAnsi="Trebuchet MS" w:cs="Trebuchet MS"/>
          <w:color w:val="000000"/>
          <w:sz w:val="20"/>
          <w:szCs w:val="20"/>
        </w:rPr>
        <w:t>Signature</w:t>
      </w:r>
    </w:p>
    <w:p w:rsidR="00092487" w:rsidRPr="00092487" w:rsidRDefault="00092487" w:rsidP="00092487">
      <w:pPr>
        <w:tabs>
          <w:tab w:val="left" w:pos="180"/>
          <w:tab w:val="left" w:pos="720"/>
          <w:tab w:val="left" w:pos="1701"/>
          <w:tab w:val="left" w:pos="1985"/>
          <w:tab w:val="left" w:pos="7380"/>
          <w:tab w:val="left" w:pos="8460"/>
        </w:tabs>
        <w:spacing w:after="200" w:line="276" w:lineRule="auto"/>
        <w:jc w:val="both"/>
        <w:rPr>
          <w:rFonts w:ascii="Calibri" w:eastAsia="Calibri" w:hAnsi="Calibri" w:cs="Calibri"/>
          <w:sz w:val="18"/>
          <w:szCs w:val="20"/>
        </w:rPr>
      </w:pPr>
    </w:p>
    <w:p w:rsidR="00092487" w:rsidRPr="00092487" w:rsidRDefault="00092487" w:rsidP="00092487">
      <w:pPr>
        <w:tabs>
          <w:tab w:val="left" w:pos="180"/>
          <w:tab w:val="left" w:pos="720"/>
          <w:tab w:val="left" w:pos="1701"/>
          <w:tab w:val="left" w:pos="1985"/>
          <w:tab w:val="left" w:pos="7380"/>
          <w:tab w:val="left" w:pos="8460"/>
        </w:tabs>
        <w:spacing w:after="200" w:line="276" w:lineRule="auto"/>
        <w:jc w:val="both"/>
        <w:rPr>
          <w:rFonts w:ascii="Calibri" w:eastAsia="Calibri" w:hAnsi="Calibri" w:cs="Calibri"/>
          <w:sz w:val="18"/>
          <w:szCs w:val="20"/>
        </w:rPr>
      </w:pPr>
    </w:p>
    <w:p w:rsidR="00092487" w:rsidRPr="00092487" w:rsidRDefault="00092487" w:rsidP="00092487">
      <w:pPr>
        <w:tabs>
          <w:tab w:val="left" w:pos="180"/>
          <w:tab w:val="left" w:pos="720"/>
          <w:tab w:val="left" w:pos="1701"/>
          <w:tab w:val="left" w:pos="1985"/>
          <w:tab w:val="left" w:pos="7380"/>
          <w:tab w:val="left" w:pos="8460"/>
        </w:tabs>
        <w:spacing w:after="200" w:line="276" w:lineRule="auto"/>
        <w:jc w:val="both"/>
        <w:rPr>
          <w:rFonts w:ascii="Calibri" w:eastAsia="Calibri" w:hAnsi="Calibri" w:cs="Calibri"/>
          <w:sz w:val="18"/>
          <w:szCs w:val="20"/>
        </w:rPr>
      </w:pPr>
    </w:p>
    <w:p w:rsidR="00D00DA4" w:rsidRDefault="00D00DA4"/>
    <w:sectPr w:rsidR="00D00DA4">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EA5" w:rsidRDefault="006F6EA5" w:rsidP="006F6EA5">
      <w:pPr>
        <w:spacing w:after="0" w:line="240" w:lineRule="auto"/>
      </w:pPr>
      <w:r>
        <w:separator/>
      </w:r>
    </w:p>
  </w:endnote>
  <w:endnote w:type="continuationSeparator" w:id="0">
    <w:p w:rsidR="006F6EA5" w:rsidRDefault="006F6EA5" w:rsidP="006F6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EA5" w:rsidRDefault="006F6EA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EA5" w:rsidRDefault="006F6EA5" w:rsidP="006F6EA5">
    <w:pPr>
      <w:pStyle w:val="Pieddepage"/>
    </w:pPr>
    <w:r>
      <w:rPr>
        <w:noProof/>
        <w:lang w:eastAsia="fr-FR"/>
      </w:rPr>
      <w:drawing>
        <wp:anchor distT="0" distB="0" distL="114300" distR="114300" simplePos="0" relativeHeight="251659264" behindDoc="1" locked="0" layoutInCell="1" allowOverlap="1" wp14:anchorId="1FF74F9D" wp14:editId="6DB60D34">
          <wp:simplePos x="0" y="0"/>
          <wp:positionH relativeFrom="margin">
            <wp:posOffset>0</wp:posOffset>
          </wp:positionH>
          <wp:positionV relativeFrom="paragraph">
            <wp:posOffset>174625</wp:posOffset>
          </wp:positionV>
          <wp:extent cx="6080760" cy="685800"/>
          <wp:effectExtent l="0" t="0" r="0" b="0"/>
          <wp:wrapTight wrapText="bothSides">
            <wp:wrapPolygon edited="0">
              <wp:start x="0" y="0"/>
              <wp:lineTo x="0" y="21000"/>
              <wp:lineTo x="21519" y="21000"/>
              <wp:lineTo x="21519"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080760" cy="685800"/>
                  </a:xfrm>
                  <a:prstGeom prst="rect">
                    <a:avLst/>
                  </a:prstGeom>
                </pic:spPr>
              </pic:pic>
            </a:graphicData>
          </a:graphic>
          <wp14:sizeRelH relativeFrom="margin">
            <wp14:pctWidth>0</wp14:pctWidth>
          </wp14:sizeRelH>
          <wp14:sizeRelV relativeFrom="margin">
            <wp14:pctHeight>0</wp14:pctHeight>
          </wp14:sizeRelV>
        </wp:anchor>
      </w:drawing>
    </w:r>
  </w:p>
  <w:p w:rsidR="006F6EA5" w:rsidRDefault="006F6EA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EA5" w:rsidRDefault="006F6E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EA5" w:rsidRDefault="006F6EA5" w:rsidP="006F6EA5">
      <w:pPr>
        <w:spacing w:after="0" w:line="240" w:lineRule="auto"/>
      </w:pPr>
      <w:r>
        <w:separator/>
      </w:r>
    </w:p>
  </w:footnote>
  <w:footnote w:type="continuationSeparator" w:id="0">
    <w:p w:rsidR="006F6EA5" w:rsidRDefault="006F6EA5" w:rsidP="006F6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EA5" w:rsidRDefault="006F6EA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EA5" w:rsidRDefault="006F6E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EA5" w:rsidRDefault="006F6EA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487"/>
    <w:rsid w:val="00041FA1"/>
    <w:rsid w:val="00092487"/>
    <w:rsid w:val="006F6EA5"/>
    <w:rsid w:val="00922A7B"/>
    <w:rsid w:val="00B10497"/>
    <w:rsid w:val="00B119E4"/>
    <w:rsid w:val="00D00D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458C9"/>
  <w15:chartTrackingRefBased/>
  <w15:docId w15:val="{C037C83F-C8E6-4D06-B329-92763DFB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924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F6EA5"/>
    <w:pPr>
      <w:tabs>
        <w:tab w:val="center" w:pos="4536"/>
        <w:tab w:val="right" w:pos="9072"/>
      </w:tabs>
      <w:spacing w:after="0" w:line="240" w:lineRule="auto"/>
    </w:pPr>
  </w:style>
  <w:style w:type="character" w:customStyle="1" w:styleId="En-tteCar">
    <w:name w:val="En-tête Car"/>
    <w:basedOn w:val="Policepardfaut"/>
    <w:link w:val="En-tte"/>
    <w:uiPriority w:val="99"/>
    <w:rsid w:val="006F6EA5"/>
  </w:style>
  <w:style w:type="paragraph" w:styleId="Pieddepage">
    <w:name w:val="footer"/>
    <w:basedOn w:val="Normal"/>
    <w:link w:val="PieddepageCar"/>
    <w:uiPriority w:val="99"/>
    <w:unhideWhenUsed/>
    <w:rsid w:val="006F6E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6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1860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Nency CHAUVEAU</dc:creator>
  <cp:keywords/>
  <dc:description/>
  <cp:lastModifiedBy>Valérie VP. PERRIN</cp:lastModifiedBy>
  <cp:revision>2</cp:revision>
  <dcterms:created xsi:type="dcterms:W3CDTF">2026-03-13T10:23:00Z</dcterms:created>
  <dcterms:modified xsi:type="dcterms:W3CDTF">2026-03-13T10:23:00Z</dcterms:modified>
</cp:coreProperties>
</file>